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FC6" w:rsidRPr="002D0FC6" w:rsidRDefault="002D0FC6" w:rsidP="00AD0B14">
      <w:pPr>
        <w:tabs>
          <w:tab w:val="left" w:pos="7797"/>
          <w:tab w:val="left" w:pos="8222"/>
        </w:tabs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D0FC6">
        <w:rPr>
          <w:rFonts w:ascii="Times New Roman" w:hAnsi="Times New Roman" w:cs="Times New Roman"/>
          <w:b/>
          <w:i/>
          <w:sz w:val="28"/>
          <w:szCs w:val="28"/>
          <w:lang w:val="uk-UA"/>
        </w:rPr>
        <w:t>Зразок</w:t>
      </w:r>
    </w:p>
    <w:p w:rsidR="002D0FC6" w:rsidRDefault="002D0FC6" w:rsidP="005F340A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6" w:firstLine="540"/>
        <w:jc w:val="right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en-US" w:eastAsia="ru-RU"/>
        </w:rPr>
      </w:pPr>
    </w:p>
    <w:p w:rsidR="005F340A" w:rsidRPr="005F340A" w:rsidRDefault="005F340A" w:rsidP="005F340A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6" w:firstLine="540"/>
        <w:jc w:val="right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>Форма 11</w:t>
      </w:r>
    </w:p>
    <w:p w:rsidR="005F340A" w:rsidRDefault="005F340A" w:rsidP="005F340A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6" w:firstLine="540"/>
        <w:jc w:val="center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>СПИСОК</w:t>
      </w:r>
    </w:p>
    <w:p w:rsidR="005F340A" w:rsidRDefault="005F340A" w:rsidP="005F340A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6" w:firstLine="540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 xml:space="preserve">наукових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 навчально-методичних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>праць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 xml:space="preserve"> </w:t>
      </w:r>
    </w:p>
    <w:p w:rsidR="005F340A" w:rsidRDefault="005F340A" w:rsidP="005F340A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6" w:firstLine="540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>Петрової Марії Петрівни</w:t>
      </w:r>
    </w:p>
    <w:p w:rsidR="005F340A" w:rsidRDefault="005F340A" w:rsidP="005F340A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6" w:firstLine="540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</w:pPr>
    </w:p>
    <w:tbl>
      <w:tblPr>
        <w:tblW w:w="102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9"/>
        <w:gridCol w:w="2535"/>
        <w:gridCol w:w="6"/>
        <w:gridCol w:w="1416"/>
        <w:gridCol w:w="3261"/>
        <w:gridCol w:w="996"/>
        <w:gridCol w:w="1379"/>
        <w:gridCol w:w="31"/>
      </w:tblGrid>
      <w:tr w:rsidR="004F6BCE" w:rsidTr="002D0FC6">
        <w:trPr>
          <w:gridAfter w:val="1"/>
          <w:wAfter w:w="31" w:type="dxa"/>
          <w:trHeight w:val="704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5F34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№</w:t>
            </w:r>
          </w:p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</w:t>
            </w:r>
            <w:proofErr w:type="spellEnd"/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Назва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Характер</w:t>
            </w:r>
          </w:p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роботи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Вихідні дані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Обсяг (стор.)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Співавто</w:t>
            </w:r>
            <w:proofErr w:type="spellEnd"/>
          </w:p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ри</w:t>
            </w:r>
            <w:proofErr w:type="spellEnd"/>
          </w:p>
        </w:tc>
      </w:tr>
      <w:tr w:rsidR="004F6BCE" w:rsidRPr="005F340A" w:rsidTr="002D0FC6">
        <w:trPr>
          <w:gridAfter w:val="1"/>
          <w:wAfter w:w="31" w:type="dxa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P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 w:rsidRPr="005F340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P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 w:rsidRPr="005F340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P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 w:rsidRPr="005F340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P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 w:rsidRPr="005F340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P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 w:rsidRPr="005F340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P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 w:rsidRPr="005F340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6</w:t>
            </w:r>
          </w:p>
        </w:tc>
      </w:tr>
      <w:tr w:rsidR="005F340A" w:rsidRPr="005F340A" w:rsidTr="005F340A">
        <w:trPr>
          <w:gridAfter w:val="1"/>
          <w:wAfter w:w="31" w:type="dxa"/>
          <w:trHeight w:val="465"/>
        </w:trPr>
        <w:tc>
          <w:tcPr>
            <w:tcW w:w="10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0A" w:rsidRPr="005F340A" w:rsidRDefault="005F340A" w:rsidP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НАУКОВІ ПРАЦІ, ОПУБЛІКОВАНІ ДО ЗАХИСТУ ДИСЕРТАЦІЇ</w:t>
            </w:r>
          </w:p>
        </w:tc>
      </w:tr>
      <w:tr w:rsidR="004F6BCE" w:rsidTr="002D0FC6">
        <w:trPr>
          <w:gridAfter w:val="1"/>
          <w:wAfter w:w="31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5F3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Nomina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loci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як лексико-семантична категорія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Тези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0A" w:rsidRDefault="005F340A" w:rsidP="005F3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Українська освіта у світовому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часопросторі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: матеріали Другого Міжнародного конгресу (м. Київ, 25–27 жовтня 2007 р.). – К. : Українське агентство інформації та друку «Рада», 2007. – Кн. 1. – С. 468–469.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–</w:t>
            </w:r>
          </w:p>
        </w:tc>
      </w:tr>
      <w:tr w:rsidR="004F6BCE" w:rsidTr="002D0FC6">
        <w:trPr>
          <w:gridAfter w:val="1"/>
          <w:wAfter w:w="31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5F3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Nomina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loci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 xml:space="preserve"> в лексичній системі української мови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Стаття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0A" w:rsidRDefault="005F3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Актуальні проблеми слов’янської філології : [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міжвуз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зб. наук. ст. /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ред.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В. А. За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рва]. – К. : «Освіта України», 2008. – Вип. ХVІ : Лінгвістика і літературознавство. – С. 39–45.</w:t>
            </w:r>
          </w:p>
          <w:p w:rsidR="005F340A" w:rsidRDefault="005F340A" w:rsidP="005F3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Фахове видання.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–</w:t>
            </w:r>
          </w:p>
        </w:tc>
      </w:tr>
      <w:tr w:rsidR="004F6BCE" w:rsidTr="002D0FC6">
        <w:trPr>
          <w:gridAfter w:val="1"/>
          <w:wAfter w:w="31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5F3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 xml:space="preserve">Формування словотвірних типів і підтипів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локативних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 xml:space="preserve"> найменувань на </w:t>
            </w: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noBreakHyphen/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ник</w:t>
            </w: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 xml:space="preserve"> у новій українській мові (кінця ХVІІ – початку ХХІ ст.)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Стаття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0A" w:rsidRDefault="005F3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Вісник Запорізького національного університету (філологічні науки) : [зб. наук. ст.]. – Запоріжжя : Запорізький національний університет, 2008. – № 1. – С. 168–175. </w:t>
            </w:r>
          </w:p>
          <w:p w:rsidR="005F340A" w:rsidRDefault="005F340A" w:rsidP="005F3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Фахове видання.</w:t>
            </w:r>
          </w:p>
          <w:p w:rsidR="002D0FC6" w:rsidRDefault="002D0FC6" w:rsidP="005F3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AD0B14" w:rsidRPr="002D0FC6" w:rsidRDefault="00AD0B14" w:rsidP="005F3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bookmarkStart w:id="0" w:name="_GoBack"/>
            <w:bookmarkEnd w:id="0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–</w:t>
            </w:r>
          </w:p>
        </w:tc>
      </w:tr>
      <w:tr w:rsidR="002D0FC6" w:rsidRPr="005F340A" w:rsidTr="002D0FC6">
        <w:trPr>
          <w:gridAfter w:val="1"/>
          <w:wAfter w:w="31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C6" w:rsidRPr="005F340A" w:rsidRDefault="002D0FC6" w:rsidP="00A02EC0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 w:rsidRPr="005F340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lastRenderedPageBreak/>
              <w:t>1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C6" w:rsidRPr="005F340A" w:rsidRDefault="002D0FC6" w:rsidP="00A02EC0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 w:rsidRPr="005F340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C6" w:rsidRPr="005F340A" w:rsidRDefault="002D0FC6" w:rsidP="00A02EC0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 w:rsidRPr="005F340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C6" w:rsidRPr="005F340A" w:rsidRDefault="002D0FC6" w:rsidP="00A02EC0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 w:rsidRPr="005F340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C6" w:rsidRPr="005F340A" w:rsidRDefault="002D0FC6" w:rsidP="00A02EC0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 w:rsidRPr="005F340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C6" w:rsidRPr="005F340A" w:rsidRDefault="002D0FC6" w:rsidP="00A02EC0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 w:rsidRPr="005F340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6</w:t>
            </w:r>
          </w:p>
        </w:tc>
      </w:tr>
      <w:tr w:rsidR="004F6BCE" w:rsidTr="002D0FC6">
        <w:trPr>
          <w:gridAfter w:val="1"/>
          <w:wAfter w:w="31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5F340A" w:rsidP="004F6B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 xml:space="preserve">Динаміка словотвірних типів і підтипів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n. l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 xml:space="preserve">oci на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noBreakHyphen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ищ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(е)</w:t>
            </w: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 xml:space="preserve"> в новій </w:t>
            </w:r>
            <w:r w:rsidR="002D0FC6"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українській мові (кінця ХVІІ – початку ХХІ століття)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Стаття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CE" w:rsidRDefault="005F340A" w:rsidP="004F6B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Вісник Запорізького національного університету (філологічні науки) : [зб. </w:t>
            </w:r>
          </w:p>
          <w:p w:rsidR="002D0FC6" w:rsidRDefault="002D0FC6" w:rsidP="002D0F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наук. ст.]. – Запоріжжя : Запорізький національний університет, 2009. – № 1. – С. 183–191.</w:t>
            </w:r>
          </w:p>
          <w:p w:rsidR="005F340A" w:rsidRDefault="002D0FC6" w:rsidP="002D0F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Фахове видання.</w:t>
            </w:r>
          </w:p>
          <w:p w:rsidR="002D0FC6" w:rsidRDefault="002D0FC6" w:rsidP="002D0F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  <w:p w:rsidR="002D0FC6" w:rsidRPr="002D0FC6" w:rsidRDefault="002D0FC6" w:rsidP="002D0F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–</w:t>
            </w:r>
          </w:p>
        </w:tc>
      </w:tr>
      <w:tr w:rsidR="004F6BCE" w:rsidTr="002D0FC6">
        <w:trPr>
          <w:gridAfter w:val="1"/>
          <w:wAfter w:w="31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5F3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 xml:space="preserve">Історія словотвірних типів локативів на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-н(я)</w:t>
            </w: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 xml:space="preserve"> в новій українській мові кінця ХVІІ – початку ХХІ ст.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Стаття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0A" w:rsidRDefault="005F3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Наукові записки. Серія «Філологічна». – Острог : Видавництво Національного університету «Острозька академія». –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п. 12. – 2009. – С. 275–288.</w:t>
            </w:r>
          </w:p>
          <w:p w:rsidR="005F340A" w:rsidRDefault="005F340A" w:rsidP="002D0FC6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Фахове видання.</w:t>
            </w:r>
          </w:p>
          <w:p w:rsidR="002D0FC6" w:rsidRDefault="002D0FC6" w:rsidP="002D0FC6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en-US" w:eastAsia="ru-RU"/>
              </w:rPr>
            </w:pPr>
          </w:p>
          <w:p w:rsidR="002D0FC6" w:rsidRPr="002D0FC6" w:rsidRDefault="002D0FC6" w:rsidP="002D0FC6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en-US"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–</w:t>
            </w:r>
          </w:p>
        </w:tc>
      </w:tr>
      <w:tr w:rsidR="005F340A" w:rsidTr="005F340A">
        <w:trPr>
          <w:gridAfter w:val="1"/>
          <w:wAfter w:w="31" w:type="dxa"/>
          <w:trHeight w:val="525"/>
        </w:trPr>
        <w:tc>
          <w:tcPr>
            <w:tcW w:w="10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0A" w:rsidRDefault="005F340A" w:rsidP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НАУКОВІ ПРАЦІ, ОПУБЛІКОВАНІ ПІСЛЯ ЗАХИСТУ ДИСЕРТАЦІЇ</w:t>
            </w:r>
          </w:p>
        </w:tc>
      </w:tr>
      <w:tr w:rsidR="004F6BCE" w:rsidTr="002D0F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4F6BCE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Функціонально-семантична дистрибуція формантів у межах категорії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n. l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oci (на матеріалі нової української мови)  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Стаття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0A" w:rsidRDefault="005F340A" w:rsidP="004F6BCE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Мова. Свідомість. Концепт : зб. наук. праць /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ред.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О. Г. Хом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чак. – Вип. 1. – Мелітополь : ТОВ «Видавничий будинок ММД», 2011. – С. 134–138.</w:t>
            </w:r>
          </w:p>
          <w:p w:rsidR="002D0FC6" w:rsidRDefault="002D0FC6" w:rsidP="004F6BCE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2D0FC6" w:rsidRPr="002D0FC6" w:rsidRDefault="002D0FC6" w:rsidP="004F6BCE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–</w:t>
            </w:r>
          </w:p>
        </w:tc>
      </w:tr>
      <w:tr w:rsidR="004F6BCE" w:rsidTr="002D0F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B31930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0A" w:rsidRDefault="005F340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Динаміка лексико-словотвірних типів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nomina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loci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новій українській мові кінця ХVІІ – початку ХХІ ст. </w:t>
            </w:r>
          </w:p>
          <w:p w:rsidR="005F340A" w:rsidRDefault="005F3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t xml:space="preserve">Монографія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0A" w:rsidRDefault="005F340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Мова і мовний потенціал особистості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поліетнічному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середовищі : монографія. – Мелітополь : ТОВ «Видавничий будинок ММД», 2012. – С. 179–194.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Монографія.</w:t>
            </w:r>
          </w:p>
          <w:p w:rsidR="005F340A" w:rsidRDefault="005F3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2D0FC6" w:rsidRDefault="002D0F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2D0FC6" w:rsidRPr="002D0FC6" w:rsidRDefault="002D0F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-</w:t>
            </w:r>
          </w:p>
        </w:tc>
      </w:tr>
      <w:tr w:rsidR="002D0FC6" w:rsidRPr="005F340A" w:rsidTr="002D0FC6">
        <w:trPr>
          <w:gridAfter w:val="1"/>
          <w:wAfter w:w="31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C6" w:rsidRPr="005F340A" w:rsidRDefault="002D0FC6" w:rsidP="00A02EC0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 w:rsidRPr="005F340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lastRenderedPageBreak/>
              <w:t>1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C6" w:rsidRPr="005F340A" w:rsidRDefault="002D0FC6" w:rsidP="00A02EC0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 w:rsidRPr="005F340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C6" w:rsidRPr="005F340A" w:rsidRDefault="002D0FC6" w:rsidP="00A02EC0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 w:rsidRPr="005F340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C6" w:rsidRPr="005F340A" w:rsidRDefault="002D0FC6" w:rsidP="00A02EC0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 w:rsidRPr="005F340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C6" w:rsidRPr="005F340A" w:rsidRDefault="002D0FC6" w:rsidP="00A02EC0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 w:rsidRPr="005F340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C6" w:rsidRPr="005F340A" w:rsidRDefault="002D0FC6" w:rsidP="00A02EC0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 w:rsidRPr="005F340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6</w:t>
            </w:r>
          </w:p>
        </w:tc>
      </w:tr>
      <w:tr w:rsidR="004F6BCE" w:rsidTr="002D0F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4F6BCE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0A" w:rsidRDefault="005F340A" w:rsidP="002D0F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Історія лексико-словотвірних типів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nomina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loci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-к(а)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новій українській мові кінця ХУІІ – початку ХХІ ст. 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Стаття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C6" w:rsidRDefault="005F340A" w:rsidP="002D0FC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Вісник Запорізького національного університету : зб. наук. праць. Філологічні науки. – Запоріжжя : Запорізький </w:t>
            </w:r>
            <w:r w:rsidR="002D0FC6">
              <w:rPr>
                <w:rFonts w:ascii="Times New Roman" w:hAnsi="Times New Roman"/>
                <w:sz w:val="28"/>
                <w:szCs w:val="28"/>
                <w:lang w:val="uk-UA"/>
              </w:rPr>
              <w:t>національний університет, 2012. – С. 377–385.</w:t>
            </w:r>
          </w:p>
          <w:p w:rsidR="002D0FC6" w:rsidRDefault="002D0FC6" w:rsidP="002D0FC6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Фахове видання.</w:t>
            </w:r>
          </w:p>
          <w:p w:rsidR="005F340A" w:rsidRPr="004F6BCE" w:rsidRDefault="005F340A" w:rsidP="002D0FC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–</w:t>
            </w:r>
          </w:p>
        </w:tc>
      </w:tr>
      <w:tr w:rsidR="004F6BCE" w:rsidTr="002D0F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4F6BCE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0A" w:rsidRDefault="005F340A" w:rsidP="004F6B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Історія лексико-словотвірних типів композитів зі значенням місця в новій українській мові кінця ХVІІ – початку ХХІ ст. </w:t>
            </w:r>
          </w:p>
          <w:p w:rsidR="002D0FC6" w:rsidRDefault="002D0FC6" w:rsidP="004F6B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2D0FC6" w:rsidRPr="002D0FC6" w:rsidRDefault="002D0FC6" w:rsidP="004F6B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Стаття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5F3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Українознавчий альманах. – Вип. 9. – Київ–Мелітополь, 2012. – С. 178–181.</w:t>
            </w:r>
          </w:p>
          <w:p w:rsidR="005F340A" w:rsidRDefault="005F3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Фахове видання.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–</w:t>
            </w:r>
          </w:p>
        </w:tc>
      </w:tr>
      <w:tr w:rsidR="004F6BCE" w:rsidTr="002D0F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5F340A" w:rsidP="004F6BCE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1</w:t>
            </w:r>
            <w:r w:rsidR="004F6BCE"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0A" w:rsidRDefault="005F340A" w:rsidP="004F6B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Динаміка лексико-словотвірних типів префіксальних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nomina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loci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новій українській мові кінця ХVІІ – початку ХХІ ст. 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717057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Тези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0A" w:rsidRDefault="005F340A" w:rsidP="004F6BC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Семантика мови і тексту : матеріали ХІ Міжнародної наукової конференції (Івано-Франківськ, 26–28 вересня 2012 р.). – Івано-Франківськ, 2012. – С. 569–571.</w:t>
            </w:r>
          </w:p>
          <w:p w:rsidR="002D0FC6" w:rsidRDefault="002D0FC6" w:rsidP="004F6B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2D0FC6" w:rsidRDefault="002D0FC6" w:rsidP="004F6B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2D0FC6" w:rsidRPr="002D0FC6" w:rsidRDefault="002D0FC6" w:rsidP="004F6B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–</w:t>
            </w:r>
          </w:p>
        </w:tc>
      </w:tr>
      <w:tr w:rsidR="005F340A" w:rsidTr="005F340A">
        <w:trPr>
          <w:trHeight w:val="449"/>
        </w:trPr>
        <w:tc>
          <w:tcPr>
            <w:tcW w:w="102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40A" w:rsidRDefault="005F340A" w:rsidP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ОСНОВНІ НАВЧАЛЬНО-МЕТОДИЧНІ РОБОТИ</w:t>
            </w:r>
          </w:p>
        </w:tc>
      </w:tr>
      <w:tr w:rsidR="004F6BCE" w:rsidTr="002D0FC6">
        <w:trPr>
          <w:gridAfter w:val="1"/>
          <w:wAfter w:w="31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4F6BCE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0A" w:rsidRDefault="005F340A" w:rsidP="004F6BCE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Навчальна програма з української літератури</w:t>
            </w:r>
          </w:p>
          <w:p w:rsidR="002D0FC6" w:rsidRDefault="002D0FC6" w:rsidP="004F6BCE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en-US" w:eastAsia="ru-RU"/>
              </w:rPr>
            </w:pPr>
          </w:p>
          <w:p w:rsidR="002D0FC6" w:rsidRPr="002D0FC6" w:rsidRDefault="002D0FC6" w:rsidP="004F6BCE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en-US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Навчальна програма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5F340A" w:rsidP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Мелітополь : МДПУ, 2013. – 56 с.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56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</w:p>
        </w:tc>
      </w:tr>
      <w:tr w:rsidR="004F6BCE" w:rsidTr="002D0FC6">
        <w:trPr>
          <w:gridAfter w:val="1"/>
          <w:wAfter w:w="31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40A" w:rsidRDefault="004F6BCE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0A" w:rsidRDefault="005F340A" w:rsidP="002D0FC6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Методичні рекомендації до навчальної дисципліни «Українська мова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Методичні рекомендації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0A" w:rsidRDefault="005F340A">
            <w:pPr>
              <w:widowControl w:val="0"/>
              <w:tabs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Мелітополь : МДПУ, 2014. – 50 с.</w:t>
            </w:r>
          </w:p>
          <w:p w:rsidR="005F340A" w:rsidRDefault="005F340A" w:rsidP="002D0FC6">
            <w:pPr>
              <w:widowControl w:val="0"/>
              <w:tabs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Рекомендовано НМР МДПУ (протокол № 1 від 01.09.2014)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50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40A" w:rsidRDefault="005F340A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  <w:t>.</w:t>
            </w:r>
          </w:p>
        </w:tc>
      </w:tr>
      <w:tr w:rsidR="002D0FC6" w:rsidRPr="005F340A" w:rsidTr="002D0FC6">
        <w:trPr>
          <w:gridAfter w:val="1"/>
          <w:wAfter w:w="31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C6" w:rsidRPr="005F340A" w:rsidRDefault="002D0FC6" w:rsidP="00A02EC0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 w:rsidRPr="005F340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lastRenderedPageBreak/>
              <w:t>1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C6" w:rsidRPr="005F340A" w:rsidRDefault="002D0FC6" w:rsidP="00A02EC0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 w:rsidRPr="005F340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C6" w:rsidRPr="005F340A" w:rsidRDefault="002D0FC6" w:rsidP="00A02EC0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 w:rsidRPr="005F340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C6" w:rsidRPr="005F340A" w:rsidRDefault="002D0FC6" w:rsidP="00A02EC0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 w:rsidRPr="005F340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C6" w:rsidRPr="005F340A" w:rsidRDefault="002D0FC6" w:rsidP="00A02EC0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 w:rsidRPr="005F340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C6" w:rsidRPr="005F340A" w:rsidRDefault="002D0FC6" w:rsidP="00A02EC0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</w:pPr>
            <w:r w:rsidRPr="005F340A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uk-UA" w:eastAsia="ru-RU"/>
              </w:rPr>
              <w:t>6</w:t>
            </w:r>
          </w:p>
        </w:tc>
      </w:tr>
      <w:tr w:rsidR="002D0FC6" w:rsidTr="002D0FC6">
        <w:trPr>
          <w:gridAfter w:val="1"/>
          <w:wAfter w:w="31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C6" w:rsidRDefault="002D0FC6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C6" w:rsidRDefault="002D0FC6" w:rsidP="004F6BCE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 професійним спрямуванням» для студентів нефілологічних спеціальностей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FC6" w:rsidRDefault="002D0FC6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C6" w:rsidRDefault="002D0FC6">
            <w:pPr>
              <w:widowControl w:val="0"/>
              <w:tabs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FC6" w:rsidRDefault="002D0FC6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FC6" w:rsidRDefault="002D0FC6">
            <w:pPr>
              <w:widowControl w:val="0"/>
              <w:tabs>
                <w:tab w:val="left" w:pos="9355"/>
              </w:tabs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val="uk-UA" w:eastAsia="ru-RU"/>
              </w:rPr>
            </w:pPr>
          </w:p>
        </w:tc>
      </w:tr>
    </w:tbl>
    <w:p w:rsidR="005F340A" w:rsidRPr="002D0FC6" w:rsidRDefault="005F340A" w:rsidP="005F340A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5F340A" w:rsidRDefault="005F340A" w:rsidP="005F340A">
      <w:pPr>
        <w:widowControl w:val="0"/>
        <w:tabs>
          <w:tab w:val="left" w:pos="5812"/>
          <w:tab w:val="left" w:pos="7513"/>
        </w:tabs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>Здобувач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ab/>
      </w:r>
      <w:r w:rsidR="006B458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>М.П. Петрова</w:t>
      </w:r>
    </w:p>
    <w:p w:rsidR="005F340A" w:rsidRDefault="005F340A" w:rsidP="005F340A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</w:pPr>
    </w:p>
    <w:p w:rsidR="005F340A" w:rsidRDefault="005F340A" w:rsidP="005F340A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</w:pPr>
    </w:p>
    <w:p w:rsidR="005F340A" w:rsidRDefault="005F340A" w:rsidP="005F340A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>Список ЗАВІРЯЮ:</w:t>
      </w:r>
    </w:p>
    <w:p w:rsidR="005F340A" w:rsidRDefault="005F340A" w:rsidP="005F340A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</w:pPr>
    </w:p>
    <w:p w:rsidR="005F340A" w:rsidRDefault="005F340A" w:rsidP="005F340A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>Завідувач кафедри</w:t>
      </w:r>
    </w:p>
    <w:p w:rsidR="005F340A" w:rsidRDefault="005F340A" w:rsidP="005F340A">
      <w:pPr>
        <w:widowControl w:val="0"/>
        <w:tabs>
          <w:tab w:val="left" w:pos="7513"/>
          <w:tab w:val="left" w:pos="9355"/>
        </w:tabs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>української мови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ab/>
      </w:r>
      <w:r w:rsidR="006B458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>І.І. Іванов</w:t>
      </w:r>
    </w:p>
    <w:p w:rsidR="005F340A" w:rsidRDefault="005F340A" w:rsidP="005F340A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</w:pPr>
    </w:p>
    <w:p w:rsidR="005F340A" w:rsidRDefault="005F340A" w:rsidP="005F340A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</w:pPr>
    </w:p>
    <w:p w:rsidR="005F340A" w:rsidRDefault="005F340A" w:rsidP="005F340A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>Секретар Вченої ради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ab/>
        <w:t>Н.В.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>Тарусова</w:t>
      </w:r>
    </w:p>
    <w:p w:rsidR="005F340A" w:rsidRDefault="005F340A" w:rsidP="005F340A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</w:pPr>
    </w:p>
    <w:p w:rsidR="00D548E0" w:rsidRPr="004F6BCE" w:rsidRDefault="00A91CD2" w:rsidP="004F6BCE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6"/>
        <w:jc w:val="both"/>
        <w:rPr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>«_</w:t>
      </w:r>
      <w:r w:rsidR="006B458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>_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 xml:space="preserve">» </w:t>
      </w:r>
      <w:r w:rsidR="006B458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>.________2015</w:t>
      </w:r>
      <w:r w:rsidR="004F6BC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 xml:space="preserve"> р.</w:t>
      </w:r>
    </w:p>
    <w:sectPr w:rsidR="00D548E0" w:rsidRPr="004F6BCE" w:rsidSect="004F6BC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7A4"/>
    <w:rsid w:val="002C07A4"/>
    <w:rsid w:val="002D0FC6"/>
    <w:rsid w:val="004F6BCE"/>
    <w:rsid w:val="005F340A"/>
    <w:rsid w:val="006B458E"/>
    <w:rsid w:val="00717057"/>
    <w:rsid w:val="00A91CD2"/>
    <w:rsid w:val="00AD0B14"/>
    <w:rsid w:val="00B31930"/>
    <w:rsid w:val="00D46DA5"/>
    <w:rsid w:val="00D5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0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F340A"/>
    <w:pPr>
      <w:autoSpaceDE w:val="0"/>
      <w:autoSpaceDN w:val="0"/>
      <w:spacing w:after="0" w:line="240" w:lineRule="auto"/>
      <w:jc w:val="both"/>
    </w:pPr>
    <w:rPr>
      <w:rFonts w:ascii="Calibri" w:eastAsia="Calibri" w:hAnsi="Calibri"/>
      <w:sz w:val="24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rsid w:val="005F340A"/>
    <w:rPr>
      <w:rFonts w:ascii="Calibri" w:eastAsia="Calibri" w:hAnsi="Calibri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0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F340A"/>
    <w:pPr>
      <w:autoSpaceDE w:val="0"/>
      <w:autoSpaceDN w:val="0"/>
      <w:spacing w:after="0" w:line="240" w:lineRule="auto"/>
      <w:jc w:val="both"/>
    </w:pPr>
    <w:rPr>
      <w:rFonts w:ascii="Calibri" w:eastAsia="Calibri" w:hAnsi="Calibri"/>
      <w:sz w:val="24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rsid w:val="005F340A"/>
    <w:rPr>
      <w:rFonts w:ascii="Calibri" w:eastAsia="Calibri" w:hAnsi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2342</Words>
  <Characters>1335</Characters>
  <Application>Microsoft Office Word</Application>
  <DocSecurity>0</DocSecurity>
  <Lines>11</Lines>
  <Paragraphs>7</Paragraphs>
  <ScaleCrop>false</ScaleCrop>
  <Company>MDPU</Company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2015-07-22T06:17:00Z</dcterms:created>
  <dcterms:modified xsi:type="dcterms:W3CDTF">2015-07-23T06:33:00Z</dcterms:modified>
</cp:coreProperties>
</file>